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CE" w:rsidRPr="00F55F0C" w:rsidRDefault="00F55F0C" w:rsidP="000140A4">
      <w:pPr>
        <w:outlineLvl w:val="0"/>
        <w:rPr>
          <w:b/>
          <w:i/>
          <w:lang w:val="en-GB"/>
        </w:rPr>
      </w:pPr>
      <w:r w:rsidRPr="00F55F0C">
        <w:rPr>
          <w:b/>
          <w:i/>
          <w:lang w:val="en-GB"/>
        </w:rPr>
        <w:t xml:space="preserve">Monitoring rodent populations </w:t>
      </w:r>
      <w:r>
        <w:rPr>
          <w:b/>
          <w:i/>
          <w:lang w:val="en-GB"/>
        </w:rPr>
        <w:t xml:space="preserve">as </w:t>
      </w:r>
      <w:proofErr w:type="spellStart"/>
      <w:r>
        <w:rPr>
          <w:b/>
          <w:i/>
          <w:lang w:val="en-GB"/>
        </w:rPr>
        <w:t>bioindicators</w:t>
      </w:r>
      <w:proofErr w:type="spellEnd"/>
      <w:r w:rsidRPr="00F55F0C">
        <w:rPr>
          <w:b/>
          <w:i/>
          <w:lang w:val="en-GB"/>
        </w:rPr>
        <w:t xml:space="preserve"> of global change</w:t>
      </w:r>
    </w:p>
    <w:p w:rsidR="00063C76" w:rsidRDefault="00063C76" w:rsidP="00063C76">
      <w:pPr>
        <w:jc w:val="both"/>
        <w:rPr>
          <w:lang w:val="en-GB"/>
        </w:rPr>
      </w:pPr>
      <w:r>
        <w:rPr>
          <w:lang w:val="en-GB"/>
        </w:rPr>
        <w:t xml:space="preserve">Small mammals in general, and rodents in particular, are key elements of ecosystem </w:t>
      </w:r>
      <w:r w:rsidR="001572F2">
        <w:rPr>
          <w:lang w:val="en-GB"/>
        </w:rPr>
        <w:t xml:space="preserve">functioning. </w:t>
      </w:r>
      <w:r>
        <w:rPr>
          <w:lang w:val="en-GB"/>
        </w:rPr>
        <w:t xml:space="preserve">However, monitoring small mammal (and rodent) biodiversity is hampered by the lack of “universal” sampling protocols (and </w:t>
      </w:r>
      <w:proofErr w:type="spellStart"/>
      <w:r>
        <w:rPr>
          <w:lang w:val="en-GB"/>
        </w:rPr>
        <w:t>bioindicators</w:t>
      </w:r>
      <w:proofErr w:type="spellEnd"/>
      <w:r>
        <w:rPr>
          <w:lang w:val="en-GB"/>
        </w:rPr>
        <w:t>), that preclude the application of standardised monitoring programs</w:t>
      </w:r>
      <w:r w:rsidR="00951C48">
        <w:rPr>
          <w:lang w:val="en-GB"/>
        </w:rPr>
        <w:t xml:space="preserve"> worldwide.</w:t>
      </w:r>
    </w:p>
    <w:p w:rsidR="00951C48" w:rsidRDefault="00951C48" w:rsidP="00063C76">
      <w:pPr>
        <w:jc w:val="both"/>
        <w:rPr>
          <w:lang w:val="en-GB"/>
        </w:rPr>
      </w:pPr>
      <w:r>
        <w:rPr>
          <w:lang w:val="en-GB"/>
        </w:rPr>
        <w:t xml:space="preserve">The symposium will try to </w:t>
      </w:r>
      <w:r w:rsidR="001572F2">
        <w:rPr>
          <w:lang w:val="en-GB"/>
        </w:rPr>
        <w:t>unravel</w:t>
      </w:r>
      <w:r>
        <w:rPr>
          <w:lang w:val="en-GB"/>
        </w:rPr>
        <w:t xml:space="preserve"> the factors that preclude the application of international monitoring schemes that are also yet well implemented for other focal groups (birds and butterflies)</w:t>
      </w:r>
      <w:r w:rsidR="00C54761">
        <w:rPr>
          <w:lang w:val="en-GB"/>
        </w:rPr>
        <w:t>. Furthermore, the symposium will evaluate the available information about the role that global change may be having on rodent abundance and its potential consequences (cascading effects or socio-economic consequences)</w:t>
      </w:r>
      <w:r>
        <w:rPr>
          <w:lang w:val="en-GB"/>
        </w:rPr>
        <w:t>.</w:t>
      </w:r>
    </w:p>
    <w:p w:rsidR="00DB5AA6" w:rsidRDefault="00DB5AA6" w:rsidP="00063C76">
      <w:pPr>
        <w:jc w:val="both"/>
        <w:rPr>
          <w:lang w:val="en-GB"/>
        </w:rPr>
      </w:pPr>
      <w:r>
        <w:rPr>
          <w:lang w:val="en-GB"/>
        </w:rPr>
        <w:t>Some questions to answer:</w:t>
      </w:r>
    </w:p>
    <w:p w:rsidR="00951C48" w:rsidRPr="00AA1863" w:rsidRDefault="00951C48" w:rsidP="00AA1863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AA1863">
        <w:rPr>
          <w:lang w:val="en-GB"/>
        </w:rPr>
        <w:t>What are the problems associated to rodent monitoring?</w:t>
      </w:r>
    </w:p>
    <w:p w:rsidR="00951C48" w:rsidRPr="00AA1863" w:rsidRDefault="00951C48" w:rsidP="00AA1863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AA1863">
        <w:rPr>
          <w:lang w:val="en-GB"/>
        </w:rPr>
        <w:t>What are the species needed to monitor? Rare-</w:t>
      </w:r>
      <w:r w:rsidR="001572F2" w:rsidRPr="00AA1863">
        <w:rPr>
          <w:lang w:val="en-GB"/>
        </w:rPr>
        <w:t>endangered</w:t>
      </w:r>
      <w:r w:rsidRPr="00AA1863">
        <w:rPr>
          <w:lang w:val="en-GB"/>
        </w:rPr>
        <w:t xml:space="preserve"> </w:t>
      </w:r>
      <w:r w:rsidRPr="001572F2">
        <w:rPr>
          <w:i/>
          <w:lang w:val="en-GB"/>
        </w:rPr>
        <w:t>versus</w:t>
      </w:r>
      <w:r w:rsidRPr="00AA1863">
        <w:rPr>
          <w:lang w:val="en-GB"/>
        </w:rPr>
        <w:t xml:space="preserve"> Common species</w:t>
      </w:r>
    </w:p>
    <w:p w:rsidR="00951C48" w:rsidRPr="00AA1863" w:rsidRDefault="00951C48" w:rsidP="00AA1863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AA1863">
        <w:rPr>
          <w:lang w:val="en-GB"/>
        </w:rPr>
        <w:t xml:space="preserve">What are the methods? Direct (live-trapping) </w:t>
      </w:r>
      <w:r w:rsidRPr="001572F2">
        <w:rPr>
          <w:i/>
          <w:lang w:val="en-GB"/>
        </w:rPr>
        <w:t xml:space="preserve">versus </w:t>
      </w:r>
      <w:r w:rsidRPr="00AA1863">
        <w:rPr>
          <w:lang w:val="en-GB"/>
        </w:rPr>
        <w:t>indirect methods</w:t>
      </w:r>
    </w:p>
    <w:p w:rsidR="00951C48" w:rsidRPr="00AA1863" w:rsidRDefault="00951C48" w:rsidP="00AA1863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AA1863">
        <w:rPr>
          <w:lang w:val="en-GB"/>
        </w:rPr>
        <w:t>What are the key factors for establishing robust monitoring programs?</w:t>
      </w:r>
    </w:p>
    <w:p w:rsidR="00512133" w:rsidRDefault="00512133" w:rsidP="00AA1863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AA1863">
        <w:rPr>
          <w:lang w:val="en-GB"/>
        </w:rPr>
        <w:t>Can we establish standardised rodent monitoring protocols at the international level?</w:t>
      </w:r>
    </w:p>
    <w:p w:rsidR="00FB6FDA" w:rsidRDefault="00C54761" w:rsidP="00063C76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What do we currently know about the effects of </w:t>
      </w:r>
      <w:r w:rsidR="00951C48" w:rsidRPr="00AA1863">
        <w:rPr>
          <w:lang w:val="en-GB"/>
        </w:rPr>
        <w:t>global change</w:t>
      </w:r>
      <w:r w:rsidR="00FB6FDA">
        <w:rPr>
          <w:lang w:val="en-GB"/>
        </w:rPr>
        <w:t xml:space="preserve"> </w:t>
      </w:r>
      <w:r w:rsidR="00951C48" w:rsidRPr="00AA1863">
        <w:rPr>
          <w:lang w:val="en-GB"/>
        </w:rPr>
        <w:t>(climate and land use change)</w:t>
      </w:r>
      <w:r>
        <w:rPr>
          <w:lang w:val="en-GB"/>
        </w:rPr>
        <w:t xml:space="preserve"> on rodent populations</w:t>
      </w:r>
      <w:r w:rsidR="00951C48" w:rsidRPr="00AA1863">
        <w:rPr>
          <w:lang w:val="en-GB"/>
        </w:rPr>
        <w:t>?</w:t>
      </w:r>
      <w:r w:rsidR="00AA1863" w:rsidRPr="00AA1863">
        <w:rPr>
          <w:lang w:val="en-GB"/>
        </w:rPr>
        <w:t xml:space="preserve"> </w:t>
      </w:r>
    </w:p>
    <w:p w:rsidR="00512133" w:rsidRDefault="00AA1863" w:rsidP="00063C76">
      <w:pPr>
        <w:pStyle w:val="Prrafodelista"/>
        <w:numPr>
          <w:ilvl w:val="0"/>
          <w:numId w:val="1"/>
        </w:numPr>
        <w:jc w:val="both"/>
        <w:rPr>
          <w:lang w:val="en-GB"/>
        </w:rPr>
      </w:pPr>
      <w:r w:rsidRPr="00AA1863">
        <w:rPr>
          <w:lang w:val="en-GB"/>
        </w:rPr>
        <w:t xml:space="preserve">Can we use rodent </w:t>
      </w:r>
      <w:proofErr w:type="spellStart"/>
      <w:r w:rsidRPr="00AA1863">
        <w:rPr>
          <w:lang w:val="en-GB"/>
        </w:rPr>
        <w:t>bioindicators</w:t>
      </w:r>
      <w:proofErr w:type="spellEnd"/>
      <w:r>
        <w:rPr>
          <w:lang w:val="en-GB"/>
        </w:rPr>
        <w:t xml:space="preserve"> of environmental change?</w:t>
      </w:r>
      <w:r w:rsidR="00C54761">
        <w:rPr>
          <w:lang w:val="en-GB"/>
        </w:rPr>
        <w:t xml:space="preserve"> </w:t>
      </w:r>
    </w:p>
    <w:p w:rsidR="00C54761" w:rsidRDefault="00C54761" w:rsidP="00063C76">
      <w:pPr>
        <w:pStyle w:val="Prrafodelista"/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Potential cascading effects on ecosystems and socio-economic consequences of the effect of global change on rodent populations.</w:t>
      </w:r>
      <w:bookmarkStart w:id="0" w:name="_GoBack"/>
      <w:bookmarkEnd w:id="0"/>
    </w:p>
    <w:p w:rsidR="000140A4" w:rsidRDefault="000140A4" w:rsidP="000140A4">
      <w:pPr>
        <w:pStyle w:val="Prrafodelista"/>
        <w:jc w:val="both"/>
        <w:rPr>
          <w:lang w:val="en-GB"/>
        </w:rPr>
      </w:pPr>
    </w:p>
    <w:p w:rsidR="000140A4" w:rsidRDefault="000140A4" w:rsidP="000140A4">
      <w:pPr>
        <w:jc w:val="both"/>
        <w:rPr>
          <w:lang w:val="en-GB"/>
        </w:rPr>
      </w:pPr>
      <w:r w:rsidRPr="000140A4">
        <w:rPr>
          <w:lang w:val="en-GB"/>
        </w:rPr>
        <w:br/>
      </w:r>
      <w:r>
        <w:rPr>
          <w:lang w:val="en-GB"/>
        </w:rPr>
        <w:t>T</w:t>
      </w:r>
      <w:r w:rsidRPr="000140A4">
        <w:rPr>
          <w:lang w:val="en-GB"/>
        </w:rPr>
        <w:t>he ultimate goal of the symposium is to establish a monitoring protocol</w:t>
      </w:r>
      <w:r>
        <w:rPr>
          <w:lang w:val="en-GB"/>
        </w:rPr>
        <w:t>,</w:t>
      </w:r>
      <w:r w:rsidRPr="000140A4">
        <w:rPr>
          <w:lang w:val="en-GB"/>
        </w:rPr>
        <w:t xml:space="preserve"> or at least establish</w:t>
      </w:r>
      <w:r>
        <w:rPr>
          <w:lang w:val="en-GB"/>
        </w:rPr>
        <w:t>ing</w:t>
      </w:r>
      <w:r w:rsidRPr="000140A4">
        <w:rPr>
          <w:lang w:val="en-GB"/>
        </w:rPr>
        <w:t xml:space="preserve"> guidelines</w:t>
      </w:r>
      <w:r>
        <w:rPr>
          <w:lang w:val="en-GB"/>
        </w:rPr>
        <w:t>,</w:t>
      </w:r>
      <w:r w:rsidRPr="000140A4">
        <w:rPr>
          <w:lang w:val="en-GB"/>
        </w:rPr>
        <w:t xml:space="preserve"> for developing monitoring </w:t>
      </w:r>
      <w:r>
        <w:rPr>
          <w:lang w:val="en-GB"/>
        </w:rPr>
        <w:t xml:space="preserve">schemes </w:t>
      </w:r>
      <w:r w:rsidRPr="000140A4">
        <w:rPr>
          <w:lang w:val="en-GB"/>
        </w:rPr>
        <w:t>anywhere</w:t>
      </w:r>
      <w:r>
        <w:rPr>
          <w:lang w:val="en-GB"/>
        </w:rPr>
        <w:t>.</w:t>
      </w:r>
    </w:p>
    <w:p w:rsidR="000140A4" w:rsidRDefault="000140A4" w:rsidP="000140A4">
      <w:pPr>
        <w:jc w:val="both"/>
        <w:rPr>
          <w:lang w:val="en-GB"/>
        </w:rPr>
      </w:pPr>
    </w:p>
    <w:p w:rsidR="000140A4" w:rsidRPr="000140A4" w:rsidRDefault="000140A4" w:rsidP="001572F2">
      <w:pPr>
        <w:spacing w:line="240" w:lineRule="auto"/>
        <w:jc w:val="both"/>
        <w:rPr>
          <w:i/>
          <w:lang w:val="en-GB"/>
        </w:rPr>
      </w:pPr>
      <w:r w:rsidRPr="000140A4">
        <w:rPr>
          <w:i/>
          <w:lang w:val="en-GB"/>
        </w:rPr>
        <w:t xml:space="preserve">Dr. </w:t>
      </w:r>
      <w:proofErr w:type="spellStart"/>
      <w:r w:rsidRPr="000140A4">
        <w:rPr>
          <w:i/>
          <w:lang w:val="en-GB"/>
        </w:rPr>
        <w:t>Ignasi</w:t>
      </w:r>
      <w:proofErr w:type="spellEnd"/>
      <w:r w:rsidRPr="000140A4">
        <w:rPr>
          <w:i/>
          <w:lang w:val="en-GB"/>
        </w:rPr>
        <w:t xml:space="preserve"> Torre</w:t>
      </w:r>
    </w:p>
    <w:p w:rsidR="000140A4" w:rsidRPr="000140A4" w:rsidRDefault="000140A4" w:rsidP="001572F2">
      <w:pPr>
        <w:spacing w:line="240" w:lineRule="auto"/>
        <w:jc w:val="both"/>
        <w:rPr>
          <w:i/>
          <w:lang w:val="en-GB"/>
        </w:rPr>
      </w:pPr>
      <w:r w:rsidRPr="000140A4">
        <w:rPr>
          <w:i/>
          <w:lang w:val="en-GB"/>
        </w:rPr>
        <w:t>Head of the Small mammal Research Area</w:t>
      </w:r>
    </w:p>
    <w:p w:rsidR="00D0405A" w:rsidRDefault="000140A4" w:rsidP="001572F2">
      <w:pPr>
        <w:spacing w:line="240" w:lineRule="auto"/>
        <w:jc w:val="both"/>
        <w:rPr>
          <w:i/>
          <w:lang w:val="en-GB"/>
        </w:rPr>
      </w:pPr>
      <w:proofErr w:type="gramStart"/>
      <w:r w:rsidRPr="000140A4">
        <w:rPr>
          <w:i/>
          <w:lang w:val="en-GB"/>
        </w:rPr>
        <w:t xml:space="preserve">Museum of Natural History of </w:t>
      </w:r>
      <w:proofErr w:type="spellStart"/>
      <w:r w:rsidRPr="000140A4">
        <w:rPr>
          <w:i/>
          <w:lang w:val="en-GB"/>
        </w:rPr>
        <w:t>Granollers</w:t>
      </w:r>
      <w:proofErr w:type="spellEnd"/>
      <w:r w:rsidRPr="000140A4">
        <w:rPr>
          <w:i/>
          <w:lang w:val="en-GB"/>
        </w:rPr>
        <w:t xml:space="preserve"> (Barcelona), Spain.</w:t>
      </w:r>
      <w:proofErr w:type="gramEnd"/>
    </w:p>
    <w:p w:rsidR="00D0405A" w:rsidRPr="00D0405A" w:rsidRDefault="00D0405A" w:rsidP="001572F2">
      <w:pPr>
        <w:spacing w:line="240" w:lineRule="auto"/>
        <w:jc w:val="both"/>
        <w:rPr>
          <w:i/>
        </w:rPr>
      </w:pPr>
      <w:r w:rsidRPr="00D0405A">
        <w:rPr>
          <w:i/>
        </w:rPr>
        <w:t xml:space="preserve">e-mail: </w:t>
      </w:r>
      <w:hyperlink r:id="rId5" w:history="1">
        <w:r w:rsidRPr="00D0405A">
          <w:rPr>
            <w:rStyle w:val="Hipervnculo"/>
            <w:i/>
          </w:rPr>
          <w:t>ignasitorre@gmail.com</w:t>
        </w:r>
      </w:hyperlink>
    </w:p>
    <w:p w:rsidR="00533300" w:rsidRPr="00D0405A" w:rsidRDefault="00533300" w:rsidP="001572F2">
      <w:pPr>
        <w:spacing w:line="240" w:lineRule="auto"/>
        <w:jc w:val="both"/>
        <w:rPr>
          <w:i/>
        </w:rPr>
      </w:pPr>
      <w:r w:rsidRPr="00D0405A">
        <w:rPr>
          <w:i/>
        </w:rPr>
        <w:t xml:space="preserve">Dr. Javier </w:t>
      </w:r>
      <w:proofErr w:type="spellStart"/>
      <w:r w:rsidRPr="00D0405A">
        <w:rPr>
          <w:i/>
        </w:rPr>
        <w:t>Viñuela</w:t>
      </w:r>
      <w:proofErr w:type="spellEnd"/>
    </w:p>
    <w:p w:rsidR="00D0405A" w:rsidRPr="00D0405A" w:rsidRDefault="00D0405A" w:rsidP="001572F2">
      <w:pPr>
        <w:spacing w:line="240" w:lineRule="auto"/>
        <w:jc w:val="both"/>
        <w:rPr>
          <w:i/>
        </w:rPr>
      </w:pPr>
      <w:r w:rsidRPr="00D0405A">
        <w:rPr>
          <w:i/>
        </w:rPr>
        <w:t>Investigador Científico del CSIC</w:t>
      </w:r>
    </w:p>
    <w:p w:rsidR="00D0405A" w:rsidRPr="00D0405A" w:rsidRDefault="00D0405A" w:rsidP="001572F2">
      <w:pPr>
        <w:spacing w:line="240" w:lineRule="auto"/>
        <w:jc w:val="both"/>
        <w:rPr>
          <w:i/>
        </w:rPr>
      </w:pPr>
      <w:r w:rsidRPr="00D0405A">
        <w:rPr>
          <w:i/>
        </w:rPr>
        <w:t>Instituto de Investigación en Recursos Cinegéticos (IREC; CSIC-UCLM-JCCM),</w:t>
      </w:r>
      <w:r>
        <w:rPr>
          <w:i/>
        </w:rPr>
        <w:t xml:space="preserve"> Ciudad Real (</w:t>
      </w:r>
      <w:proofErr w:type="spellStart"/>
      <w:r>
        <w:rPr>
          <w:i/>
        </w:rPr>
        <w:t>Spain</w:t>
      </w:r>
      <w:proofErr w:type="spellEnd"/>
      <w:r>
        <w:rPr>
          <w:i/>
        </w:rPr>
        <w:t>)</w:t>
      </w:r>
    </w:p>
    <w:p w:rsidR="00533300" w:rsidRDefault="00D0405A" w:rsidP="001572F2">
      <w:pPr>
        <w:spacing w:line="240" w:lineRule="auto"/>
        <w:jc w:val="both"/>
        <w:rPr>
          <w:i/>
        </w:rPr>
      </w:pPr>
      <w:r>
        <w:rPr>
          <w:i/>
        </w:rPr>
        <w:t xml:space="preserve">e-mail: </w:t>
      </w:r>
      <w:hyperlink r:id="rId6" w:history="1">
        <w:r w:rsidRPr="00D00A81">
          <w:rPr>
            <w:rStyle w:val="Hipervnculo"/>
            <w:i/>
          </w:rPr>
          <w:t>javier.vinuela@uclm.es</w:t>
        </w:r>
      </w:hyperlink>
    </w:p>
    <w:p w:rsidR="00D0405A" w:rsidRPr="00D0405A" w:rsidRDefault="00D0405A" w:rsidP="001572F2">
      <w:pPr>
        <w:spacing w:line="240" w:lineRule="auto"/>
        <w:jc w:val="both"/>
        <w:rPr>
          <w:i/>
        </w:rPr>
      </w:pPr>
    </w:p>
    <w:sectPr w:rsidR="00D0405A" w:rsidRPr="00D0405A" w:rsidSect="000F7E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62F3E"/>
    <w:multiLevelType w:val="hybridMultilevel"/>
    <w:tmpl w:val="4C70C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55F0C"/>
    <w:rsid w:val="000140A4"/>
    <w:rsid w:val="00063C76"/>
    <w:rsid w:val="000F7EB7"/>
    <w:rsid w:val="00125A3A"/>
    <w:rsid w:val="001572F2"/>
    <w:rsid w:val="00416FBC"/>
    <w:rsid w:val="00512133"/>
    <w:rsid w:val="00533300"/>
    <w:rsid w:val="00535E0E"/>
    <w:rsid w:val="007268FB"/>
    <w:rsid w:val="00802AC1"/>
    <w:rsid w:val="008D34ED"/>
    <w:rsid w:val="00950BE0"/>
    <w:rsid w:val="00951C48"/>
    <w:rsid w:val="00AA1863"/>
    <w:rsid w:val="00BA67A9"/>
    <w:rsid w:val="00C54761"/>
    <w:rsid w:val="00D0405A"/>
    <w:rsid w:val="00DB5AA6"/>
    <w:rsid w:val="00F55F0C"/>
    <w:rsid w:val="00FB6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B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863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1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140A4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7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761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040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1863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1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140A4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47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7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vier.vinuela@uclm.es" TargetMode="External"/><Relationship Id="rId5" Type="http://schemas.openxmlformats.org/officeDocument/2006/relationships/hyperlink" Target="mailto:ignasitorre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Lidia-Ignasi</dc:creator>
  <cp:lastModifiedBy>Lidia-Ignasi</cp:lastModifiedBy>
  <cp:revision>3</cp:revision>
  <dcterms:created xsi:type="dcterms:W3CDTF">2016-03-02T08:46:00Z</dcterms:created>
  <dcterms:modified xsi:type="dcterms:W3CDTF">2016-03-02T08:47:00Z</dcterms:modified>
</cp:coreProperties>
</file>